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41" w:rsidRDefault="00D81041" w:rsidP="00D81041">
      <w:pPr>
        <w:ind w:firstLine="709"/>
        <w:jc w:val="center"/>
        <w:rPr>
          <w:b/>
        </w:rPr>
      </w:pPr>
      <w:r w:rsidRPr="00CF045F">
        <w:rPr>
          <w:b/>
        </w:rPr>
        <w:t xml:space="preserve">О работе по рассмотрению обращений граждан в администрации Лабинского городского поселения Лабинского района </w:t>
      </w:r>
    </w:p>
    <w:p w:rsidR="00D81041" w:rsidRDefault="00D81041" w:rsidP="00D81041">
      <w:pPr>
        <w:ind w:firstLine="709"/>
        <w:jc w:val="center"/>
        <w:rPr>
          <w:b/>
        </w:rPr>
      </w:pPr>
      <w:r w:rsidRPr="00CF045F">
        <w:rPr>
          <w:b/>
        </w:rPr>
        <w:t>за</w:t>
      </w:r>
      <w:r>
        <w:rPr>
          <w:b/>
        </w:rPr>
        <w:t xml:space="preserve"> </w:t>
      </w:r>
      <w:r w:rsidR="001C6093" w:rsidRPr="001C6093">
        <w:rPr>
          <w:b/>
          <w:lang w:val="en-US"/>
        </w:rPr>
        <w:t>I</w:t>
      </w:r>
      <w:r w:rsidR="001C6093">
        <w:rPr>
          <w:b/>
        </w:rPr>
        <w:t xml:space="preserve"> </w:t>
      </w:r>
      <w:r>
        <w:rPr>
          <w:b/>
        </w:rPr>
        <w:t>полугодие</w:t>
      </w:r>
      <w:r w:rsidRPr="00CF045F">
        <w:rPr>
          <w:b/>
        </w:rPr>
        <w:t xml:space="preserve"> 201</w:t>
      </w:r>
      <w:r>
        <w:rPr>
          <w:b/>
        </w:rPr>
        <w:t>7</w:t>
      </w:r>
      <w:r w:rsidRPr="00CF045F">
        <w:rPr>
          <w:b/>
        </w:rPr>
        <w:t xml:space="preserve"> год</w:t>
      </w:r>
    </w:p>
    <w:p w:rsidR="001C6093" w:rsidRDefault="001C6093" w:rsidP="00D81041">
      <w:pPr>
        <w:ind w:firstLine="709"/>
        <w:jc w:val="center"/>
        <w:rPr>
          <w:b/>
        </w:rPr>
      </w:pPr>
    </w:p>
    <w:p w:rsidR="001C6093" w:rsidRDefault="001C6093" w:rsidP="001C6093">
      <w:pPr>
        <w:ind w:firstLine="709"/>
      </w:pPr>
      <w:proofErr w:type="gramStart"/>
      <w:r>
        <w:t xml:space="preserve">В </w:t>
      </w:r>
      <w:r>
        <w:rPr>
          <w:lang w:val="en-US"/>
        </w:rPr>
        <w:t>I</w:t>
      </w:r>
      <w:r>
        <w:t xml:space="preserve"> полугодии 2017</w:t>
      </w:r>
      <w:r w:rsidRPr="00CF0E41">
        <w:t xml:space="preserve"> года</w:t>
      </w:r>
      <w:r>
        <w:t xml:space="preserve"> </w:t>
      </w:r>
      <w:r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>
        <w:t xml:space="preserve"> г.</w:t>
      </w:r>
      <w:r w:rsidRPr="00FB508A">
        <w:t xml:space="preserve"> </w:t>
      </w:r>
      <w:r w:rsidR="00062EA8">
        <w:t xml:space="preserve">        </w:t>
      </w:r>
      <w:r w:rsidRPr="00FB508A">
        <w:t>№ 59-ФЗ «О порядке рассмотрения обращений граждан Российской Федерации», законом Краснодарского края от 28.06.2007</w:t>
      </w:r>
      <w:r>
        <w:t xml:space="preserve"> г. </w:t>
      </w:r>
      <w:r w:rsidRPr="00FB508A">
        <w:t xml:space="preserve">№ 1270-КЗ </w:t>
      </w:r>
      <w:r w:rsidR="00062EA8">
        <w:t xml:space="preserve">           </w:t>
      </w:r>
      <w:r w:rsidRPr="00FB508A">
        <w:t>«О дополнительных гарантиях реализации права граждан на обращение в Краснодарском крае», Уставом Лабинского городского поселения и</w:t>
      </w:r>
      <w:r>
        <w:t xml:space="preserve"> Порядком рассмотрения</w:t>
      </w:r>
      <w:proofErr w:type="gramEnd"/>
      <w:r>
        <w:t xml:space="preserve"> обращений граждан администрации</w:t>
      </w:r>
      <w:r w:rsidRPr="00FB508A">
        <w:t xml:space="preserve"> Лабинского городского </w:t>
      </w:r>
      <w:r>
        <w:t xml:space="preserve">поселения Лабинского района, утвержденным постановлением администрации от </w:t>
      </w:r>
      <w:r w:rsidRPr="000A6AB2">
        <w:t>02</w:t>
      </w:r>
      <w:r>
        <w:t>.</w:t>
      </w:r>
      <w:r w:rsidRPr="000A6AB2">
        <w:t>03</w:t>
      </w:r>
      <w:r>
        <w:t>.201</w:t>
      </w:r>
      <w:r w:rsidRPr="00B02421">
        <w:t>7</w:t>
      </w:r>
      <w:r>
        <w:t xml:space="preserve"> г. № </w:t>
      </w:r>
      <w:r w:rsidRPr="000A6AB2">
        <w:t>20</w:t>
      </w:r>
      <w:r>
        <w:t>1.</w:t>
      </w:r>
    </w:p>
    <w:p w:rsidR="001C6093" w:rsidRPr="00FB508A" w:rsidRDefault="001C6093" w:rsidP="001C6093">
      <w:pPr>
        <w:ind w:firstLine="709"/>
      </w:pPr>
      <w:r>
        <w:t>За отчетный период в</w:t>
      </w:r>
      <w:r w:rsidRPr="00FB508A">
        <w:t xml:space="preserve"> администрацию Лабинского городского поселения поступило </w:t>
      </w:r>
      <w:r>
        <w:rPr>
          <w:color w:val="000000" w:themeColor="text1"/>
        </w:rPr>
        <w:t>484</w:t>
      </w:r>
      <w:r w:rsidRPr="00FB508A">
        <w:t xml:space="preserve"> письменн</w:t>
      </w:r>
      <w:r>
        <w:t>ых</w:t>
      </w:r>
      <w:r w:rsidRPr="00FB508A">
        <w:t xml:space="preserve"> обращени</w:t>
      </w:r>
      <w:r>
        <w:t xml:space="preserve">я от жителей города Лабинска. </w:t>
      </w:r>
      <w:r w:rsidR="00062EA8">
        <w:t xml:space="preserve">               </w:t>
      </w:r>
      <w:r>
        <w:t xml:space="preserve">34 </w:t>
      </w:r>
      <w:r w:rsidRPr="00FB508A">
        <w:t>человек</w:t>
      </w:r>
      <w:r>
        <w:t>а</w:t>
      </w:r>
      <w:r w:rsidRPr="00FB508A">
        <w:t xml:space="preserve"> обратил</w:t>
      </w:r>
      <w:r>
        <w:t>ись</w:t>
      </w:r>
      <w:r w:rsidRPr="00FB508A">
        <w:t xml:space="preserve"> в администрацию города устно в дни </w:t>
      </w:r>
      <w:r>
        <w:t>приема граждан главой поселения, по телефону «Горячей линии» принято 17 обращений.</w:t>
      </w:r>
    </w:p>
    <w:p w:rsidR="001C6093" w:rsidRDefault="001C6093" w:rsidP="001C6093">
      <w:pPr>
        <w:ind w:firstLine="709"/>
      </w:pPr>
      <w:proofErr w:type="gramStart"/>
      <w:r>
        <w:t>За</w:t>
      </w:r>
      <w:r w:rsidRPr="00A0732B">
        <w:t xml:space="preserve"> </w:t>
      </w:r>
      <w:r>
        <w:rPr>
          <w:lang w:val="en-US"/>
        </w:rPr>
        <w:t>I</w:t>
      </w:r>
      <w:r>
        <w:rPr>
          <w:sz w:val="27"/>
          <w:szCs w:val="27"/>
        </w:rPr>
        <w:t xml:space="preserve"> полугодие </w:t>
      </w:r>
      <w:r w:rsidRPr="00E34E78">
        <w:rPr>
          <w:sz w:val="27"/>
          <w:szCs w:val="27"/>
        </w:rPr>
        <w:t>201</w:t>
      </w:r>
      <w:r>
        <w:rPr>
          <w:sz w:val="27"/>
          <w:szCs w:val="27"/>
        </w:rPr>
        <w:t xml:space="preserve">7 </w:t>
      </w:r>
      <w:r w:rsidRPr="00020467">
        <w:t>года</w:t>
      </w:r>
      <w:r>
        <w:t xml:space="preserve"> </w:t>
      </w:r>
      <w:r w:rsidRPr="00FB508A">
        <w:t>в администрацию Лабинского городского поселения поступило</w:t>
      </w:r>
      <w:r>
        <w:t>: 229 обращений</w:t>
      </w:r>
      <w:r w:rsidRPr="00FB508A">
        <w:t xml:space="preserve"> из администрации муниципальн</w:t>
      </w:r>
      <w:r>
        <w:t xml:space="preserve">ого образования Лабинский район, из них: 21 </w:t>
      </w:r>
      <w:r w:rsidRPr="00FB508A">
        <w:t>обращени</w:t>
      </w:r>
      <w:r>
        <w:t xml:space="preserve">е из Управления Президента РФ, 7 </w:t>
      </w:r>
      <w:r w:rsidRPr="00FB508A">
        <w:t>обращени</w:t>
      </w:r>
      <w:r>
        <w:t>й из Государственной Думы РФ</w:t>
      </w:r>
      <w:r w:rsidRPr="00081575">
        <w:t xml:space="preserve">, 7 обращений из Министерства строительства и жилищно-коммунального хозяйства РФ, </w:t>
      </w:r>
      <w:r>
        <w:t xml:space="preserve">             </w:t>
      </w:r>
      <w:r w:rsidRPr="00192482">
        <w:t>1 обращение из Министерства транспорта РФ,</w:t>
      </w:r>
      <w:r>
        <w:t xml:space="preserve"> </w:t>
      </w:r>
      <w:r w:rsidRPr="00C13F41">
        <w:t xml:space="preserve">1 обращение из ВПП «Единая Россия», </w:t>
      </w:r>
      <w:r>
        <w:t>1 обращение из «Коммунистической партии РФ</w:t>
      </w:r>
      <w:proofErr w:type="gramEnd"/>
      <w:r>
        <w:t xml:space="preserve">» </w:t>
      </w:r>
      <w:proofErr w:type="gramStart"/>
      <w:r>
        <w:t xml:space="preserve">Государственной Думы ФС РФ, 1 обращение из департамента </w:t>
      </w:r>
      <w:proofErr w:type="spellStart"/>
      <w:r>
        <w:t>Росприроднадзора</w:t>
      </w:r>
      <w:proofErr w:type="spellEnd"/>
      <w:r>
        <w:t xml:space="preserve"> по ЮФО,      117 </w:t>
      </w:r>
      <w:r w:rsidRPr="00FB508A">
        <w:t>обращени</w:t>
      </w:r>
      <w:r>
        <w:t>й</w:t>
      </w:r>
      <w:r w:rsidRPr="00FB508A">
        <w:t xml:space="preserve"> из администрации Краснодарского края, </w:t>
      </w:r>
      <w:r w:rsidRPr="00201332">
        <w:t>1 обращение</w:t>
      </w:r>
      <w:r>
        <w:t xml:space="preserve"> из департамента архитектуры и градостроительства Краснодарского края,                  2</w:t>
      </w:r>
      <w:r w:rsidRPr="00367828">
        <w:t xml:space="preserve"> обращени</w:t>
      </w:r>
      <w:r>
        <w:t>я</w:t>
      </w:r>
      <w:r w:rsidRPr="00367828">
        <w:t xml:space="preserve"> из Министерства топливно-энергетического комплекса и жилищно-коммунального хозяйства Краснодарского края</w:t>
      </w:r>
      <w:r>
        <w:t xml:space="preserve">, </w:t>
      </w:r>
      <w:r w:rsidRPr="00192482">
        <w:t>1 обращение                  из Законодательного Собрания Краснодарского края, 1 обращение                     из Администрации Главы и Пра</w:t>
      </w:r>
      <w:r>
        <w:t>вительства Чеченской республики</w:t>
      </w:r>
      <w:r w:rsidRPr="00367828">
        <w:t>.</w:t>
      </w:r>
      <w:proofErr w:type="gramEnd"/>
      <w:r w:rsidRPr="00367828">
        <w:t xml:space="preserve"> </w:t>
      </w:r>
      <w:proofErr w:type="gramStart"/>
      <w:r w:rsidRPr="00367828">
        <w:t>Так же, в адрес администрации Лабинского городского поселения поступили:</w:t>
      </w:r>
      <w:r w:rsidRPr="006C4A0E">
        <w:t xml:space="preserve"> </w:t>
      </w:r>
      <w:r>
        <w:t xml:space="preserve">                   </w:t>
      </w:r>
      <w:r w:rsidRPr="00192482">
        <w:t xml:space="preserve">1 обращение от депутата ЗСК Г.Д. </w:t>
      </w:r>
      <w:proofErr w:type="spellStart"/>
      <w:r w:rsidRPr="00192482">
        <w:t>Шабунина</w:t>
      </w:r>
      <w:proofErr w:type="spellEnd"/>
      <w:r w:rsidRPr="00192482">
        <w:t>,</w:t>
      </w:r>
      <w:r>
        <w:t xml:space="preserve"> </w:t>
      </w:r>
      <w:r w:rsidRPr="00192482">
        <w:t xml:space="preserve">1 обращение от депутата ЗСК </w:t>
      </w:r>
      <w:r>
        <w:t>И.П. Артеменко, 3</w:t>
      </w:r>
      <w:r w:rsidRPr="00192482">
        <w:t xml:space="preserve"> обращения из ТОУ Роспотребнадзора по Краснодарскому краю в Лабинском, Курганинском и Мостовском районах,</w:t>
      </w:r>
      <w:r>
        <w:t xml:space="preserve"> 8 обращений</w:t>
      </w:r>
      <w:r w:rsidRPr="005577EF">
        <w:t xml:space="preserve"> из Лабинской межрайонной прокуратуры, 1 обращение от председателя Совета муниципального </w:t>
      </w:r>
      <w:r>
        <w:t>образования Лабинского района,</w:t>
      </w:r>
      <w:r w:rsidRPr="00814FBB">
        <w:t xml:space="preserve"> </w:t>
      </w:r>
      <w:r>
        <w:t>3</w:t>
      </w:r>
      <w:r w:rsidRPr="00192482">
        <w:t xml:space="preserve"> обращения из Совета Лабинского городского</w:t>
      </w:r>
      <w:proofErr w:type="gramEnd"/>
      <w:r w:rsidRPr="00192482">
        <w:t xml:space="preserve"> поселения</w:t>
      </w:r>
      <w:r>
        <w:t xml:space="preserve"> и 1 обращение</w:t>
      </w:r>
      <w:r w:rsidRPr="005577EF">
        <w:t xml:space="preserve"> из Лабинского местного отделения ЛДПР.</w:t>
      </w:r>
    </w:p>
    <w:p w:rsidR="001C6093" w:rsidRDefault="001C6093" w:rsidP="001C6093">
      <w:pPr>
        <w:ind w:firstLine="709"/>
      </w:pPr>
      <w:r w:rsidRPr="001A77EC">
        <w:t>Ана</w:t>
      </w:r>
      <w:r w:rsidRPr="00FB508A">
        <w:t xml:space="preserve">лиз поступившей корреспонденции показал, что обращения от жителей города поступают на различную тематику: ремонт дорог, спил деревьев, </w:t>
      </w:r>
      <w:r>
        <w:t xml:space="preserve">нормы содержания домашних животных, освещение улиц, </w:t>
      </w:r>
      <w:r w:rsidRPr="00FB508A">
        <w:t>помощь в наведении гра</w:t>
      </w:r>
      <w:r>
        <w:t>ниц между земельными участкам</w:t>
      </w:r>
      <w:r w:rsidRPr="00FB508A">
        <w:t>и</w:t>
      </w:r>
      <w:r>
        <w:t>, выделение материальной помощи гражданам, попавшим в трудную жизненную ситуацию, и др.</w:t>
      </w:r>
    </w:p>
    <w:p w:rsidR="001C6093" w:rsidRDefault="001C6093" w:rsidP="001C6093">
      <w:pPr>
        <w:ind w:firstLine="709"/>
      </w:pPr>
      <w:r w:rsidRPr="00F74269">
        <w:lastRenderedPageBreak/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>
        <w:t xml:space="preserve">работает </w:t>
      </w:r>
      <w:r w:rsidRPr="00F74269">
        <w:t>комиссия по оказанию социальной поддержки малообеспеченным</w:t>
      </w:r>
      <w:r>
        <w:t xml:space="preserve"> гражданам и гражданам, попавшим</w:t>
      </w:r>
      <w:r w:rsidRPr="00F74269">
        <w:t xml:space="preserve">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</w:t>
      </w:r>
    </w:p>
    <w:p w:rsidR="001C6093" w:rsidRDefault="001C6093" w:rsidP="001C6093">
      <w:pPr>
        <w:tabs>
          <w:tab w:val="left" w:pos="851"/>
        </w:tabs>
        <w:ind w:firstLine="708"/>
      </w:pPr>
      <w:r w:rsidRPr="00890F7A">
        <w:t xml:space="preserve">За </w:t>
      </w:r>
      <w:r>
        <w:rPr>
          <w:lang w:val="en-US"/>
        </w:rPr>
        <w:t>I</w:t>
      </w:r>
      <w:r>
        <w:t xml:space="preserve"> полугодие 2017 </w:t>
      </w:r>
      <w:r w:rsidRPr="00890F7A">
        <w:t xml:space="preserve">года по решению комиссии получили материальную помощь </w:t>
      </w:r>
      <w:r>
        <w:t>32</w:t>
      </w:r>
      <w:r w:rsidRPr="00890F7A">
        <w:t xml:space="preserve"> человек</w:t>
      </w:r>
      <w:r>
        <w:t xml:space="preserve">а на </w:t>
      </w:r>
      <w:r w:rsidRPr="009C26F6">
        <w:t>сумму 121 500</w:t>
      </w:r>
      <w:r>
        <w:t xml:space="preserve"> руб. </w:t>
      </w:r>
    </w:p>
    <w:p w:rsidR="001C6093" w:rsidRPr="00B811AA" w:rsidRDefault="001C6093" w:rsidP="001C6093">
      <w:pPr>
        <w:tabs>
          <w:tab w:val="left" w:pos="851"/>
        </w:tabs>
        <w:ind w:firstLine="708"/>
      </w:pPr>
      <w:r w:rsidRPr="00B811AA">
        <w:rPr>
          <w:lang w:eastAsia="en-US"/>
        </w:rPr>
        <w:t>В администрацию Лабинского городского поселения поступает большое число обращений по вопросам</w:t>
      </w:r>
      <w:r w:rsidRPr="00B811AA">
        <w:t xml:space="preserve"> газификации квартала № 44, микрорайона № 1 (земельных участков бывших садоводческих товариществ «Химик -1»,    «Химик -2», «Индустрия», «Строитель» и «Машиностроитель») Лабинского городского поселения; развития инфраструктуры в микрорайонах «Северный» и «Виноградный-2». На каждое обращение заявителям даются письменные разъяснения. </w:t>
      </w:r>
    </w:p>
    <w:p w:rsidR="001C6093" w:rsidRPr="00B811AA" w:rsidRDefault="001C6093" w:rsidP="001C6093">
      <w:pPr>
        <w:tabs>
          <w:tab w:val="left" w:pos="851"/>
        </w:tabs>
        <w:ind w:firstLine="708"/>
      </w:pPr>
      <w:r w:rsidRPr="00B811AA">
        <w:t xml:space="preserve">На данный момент схемы газоснабжения земельных участков бывших садоводческих товариществ, расположенных в северной части городского поселения, разработаны и согласованы со всеми заинтересованными организациями и ведомствами. Технические условия на проектирование          от АО «Газпром газораспределение Краснодар» получены. Разработка технического задания на изготовление проекта по объекту «Газификация квартала № 44, микрорайона №1 Лабинского городского поселения Лабинского района» проведена. </w:t>
      </w:r>
    </w:p>
    <w:p w:rsidR="001C6093" w:rsidRPr="00B811AA" w:rsidRDefault="001C6093" w:rsidP="001C6093">
      <w:pPr>
        <w:tabs>
          <w:tab w:val="left" w:pos="0"/>
          <w:tab w:val="left" w:pos="993"/>
        </w:tabs>
        <w:ind w:firstLine="709"/>
      </w:pPr>
      <w:proofErr w:type="gramStart"/>
      <w:r w:rsidRPr="00B811AA">
        <w:t>Для дальнейшего размещения технического задания на электронной площадке для проведения процедуры торгов на отбор подрядчика для разработки</w:t>
      </w:r>
      <w:proofErr w:type="gramEnd"/>
      <w:r w:rsidRPr="00B811AA">
        <w:t xml:space="preserve"> проекта необходимы финансовые средства, которые должны находиться в местном бюджете. Сумма проектных работ, по результатам коммерческих предложений проектных организаций, составляет                        от 23,5 до 28,0 млн. рублей (в ценах </w:t>
      </w:r>
      <w:r w:rsidRPr="00B811AA">
        <w:rPr>
          <w:lang w:val="en-US"/>
        </w:rPr>
        <w:t>I</w:t>
      </w:r>
      <w:r w:rsidRPr="00B811AA">
        <w:t xml:space="preserve"> квартала 2017 года), и предусмотреть её выделение из средств только местного бюджета без софинансирования из других источников не предоставляется возможным.</w:t>
      </w:r>
    </w:p>
    <w:p w:rsidR="001C6093" w:rsidRPr="00B811AA" w:rsidRDefault="001C6093" w:rsidP="001C6093">
      <w:pPr>
        <w:tabs>
          <w:tab w:val="left" w:pos="0"/>
          <w:tab w:val="left" w:pos="993"/>
        </w:tabs>
        <w:ind w:firstLine="709"/>
      </w:pPr>
      <w:r w:rsidRPr="00B811AA">
        <w:t xml:space="preserve">Поскольку мероприятия по разработке проектных работ значительно </w:t>
      </w:r>
      <w:proofErr w:type="spellStart"/>
      <w:r w:rsidRPr="00B811AA">
        <w:t>затратны</w:t>
      </w:r>
      <w:proofErr w:type="spellEnd"/>
      <w:r w:rsidRPr="00B811AA">
        <w:t xml:space="preserve"> и не могут быть реализованы за счет средств местного бюджета, администрацией Лабинского городского поселения принято решение реализовать мероприятия поэтапно. В первый этап проектирования включены земельные участки квартала № 44 бывшего садоводческого товарищества «Химик-1».</w:t>
      </w:r>
    </w:p>
    <w:p w:rsidR="001C6093" w:rsidRPr="00B811AA" w:rsidRDefault="001C6093" w:rsidP="001C6093">
      <w:pPr>
        <w:tabs>
          <w:tab w:val="left" w:pos="0"/>
          <w:tab w:val="left" w:pos="709"/>
          <w:tab w:val="left" w:pos="993"/>
        </w:tabs>
        <w:ind w:firstLine="709"/>
      </w:pPr>
      <w:r w:rsidRPr="00B811AA">
        <w:t>В настоящее время администрацией Лабинского городского поселения Лабинского района подготовленное техническое задание размещено на электронной площадке на отбор подрядной организации для разработки проектно-сметной документации газификации квартала № 44 бывшего садоводческого товарищества «Химик-1» со сроком изготовления проектно – сметной документации до конца 2017 года.</w:t>
      </w:r>
    </w:p>
    <w:p w:rsidR="001C6093" w:rsidRPr="00B811AA" w:rsidRDefault="001C6093" w:rsidP="001C6093">
      <w:pPr>
        <w:suppressAutoHyphens/>
        <w:ind w:firstLine="709"/>
        <w:rPr>
          <w:kern w:val="1"/>
          <w:lang w:eastAsia="ar-SA"/>
        </w:rPr>
      </w:pPr>
      <w:r w:rsidRPr="00B811AA">
        <w:rPr>
          <w:kern w:val="1"/>
          <w:lang w:eastAsia="ar-SA"/>
        </w:rPr>
        <w:lastRenderedPageBreak/>
        <w:t xml:space="preserve">В настоящее время постановлением администрации Лабинского городского поселения утверждена долгосрочная муниципальная программа на подготовку рабочей и проектно-сметной документации развития инфраструктуры </w:t>
      </w:r>
      <w:r w:rsidRPr="00B811AA">
        <w:t>микрорайонов «Северный» и «Виноградный-2»</w:t>
      </w:r>
      <w:r w:rsidRPr="00B811AA">
        <w:rPr>
          <w:kern w:val="1"/>
          <w:lang w:eastAsia="ar-SA"/>
        </w:rPr>
        <w:t>, которая будет включать в себя следующие этапы:</w:t>
      </w:r>
    </w:p>
    <w:p w:rsidR="001C6093" w:rsidRPr="00B811AA" w:rsidRDefault="001C6093" w:rsidP="001C6093">
      <w:pPr>
        <w:rPr>
          <w:rFonts w:eastAsia="Calibri"/>
          <w:lang w:eastAsia="en-US"/>
        </w:rPr>
      </w:pPr>
      <w:r w:rsidRPr="00B811AA">
        <w:rPr>
          <w:rFonts w:eastAsia="Calibri"/>
          <w:lang w:eastAsia="en-US"/>
        </w:rPr>
        <w:t>1 этап. Инженерные изыскания, проект планировки и проект межевания территории, подготовительные работы, подъездные пути и проезды (до конца 2017 года);</w:t>
      </w:r>
    </w:p>
    <w:p w:rsidR="001C6093" w:rsidRPr="00B811AA" w:rsidRDefault="001C6093" w:rsidP="001C6093">
      <w:pPr>
        <w:rPr>
          <w:rFonts w:eastAsia="Calibri"/>
          <w:lang w:eastAsia="en-US"/>
        </w:rPr>
      </w:pPr>
      <w:r w:rsidRPr="00B811AA">
        <w:rPr>
          <w:rFonts w:eastAsia="Calibri"/>
          <w:lang w:eastAsia="en-US"/>
        </w:rPr>
        <w:t>2 этап. Проект электроснабжения (до конца 2018 года);</w:t>
      </w:r>
    </w:p>
    <w:p w:rsidR="001C6093" w:rsidRPr="00B811AA" w:rsidRDefault="001C6093" w:rsidP="001C6093">
      <w:pPr>
        <w:rPr>
          <w:rFonts w:eastAsia="Calibri"/>
          <w:lang w:eastAsia="en-US"/>
        </w:rPr>
      </w:pPr>
      <w:r w:rsidRPr="00B811AA">
        <w:rPr>
          <w:rFonts w:eastAsia="Calibri"/>
          <w:lang w:eastAsia="en-US"/>
        </w:rPr>
        <w:t>3 этап. Проект газоснабжения (до конца 2019 года);</w:t>
      </w:r>
    </w:p>
    <w:p w:rsidR="001C6093" w:rsidRPr="00B811AA" w:rsidRDefault="001C6093" w:rsidP="001C6093">
      <w:pPr>
        <w:rPr>
          <w:rFonts w:eastAsia="Calibri"/>
          <w:lang w:eastAsia="en-US"/>
        </w:rPr>
      </w:pPr>
      <w:r w:rsidRPr="00B811AA">
        <w:rPr>
          <w:rFonts w:eastAsia="Calibri"/>
          <w:lang w:eastAsia="en-US"/>
        </w:rPr>
        <w:t>4 этап. Проект водоснабжения и водоотведения (до конца 2020 года);</w:t>
      </w:r>
    </w:p>
    <w:p w:rsidR="001C6093" w:rsidRPr="00B811AA" w:rsidRDefault="001C6093" w:rsidP="001C6093">
      <w:pPr>
        <w:rPr>
          <w:rFonts w:eastAsia="Calibri"/>
          <w:lang w:eastAsia="en-US"/>
        </w:rPr>
      </w:pPr>
      <w:r w:rsidRPr="00B811AA">
        <w:rPr>
          <w:rFonts w:eastAsia="Calibri"/>
          <w:lang w:eastAsia="en-US"/>
        </w:rPr>
        <w:t xml:space="preserve">5 этап. Проект автодорог, тротуаров, обустройства территории, искусственного электрического освещения, </w:t>
      </w:r>
      <w:proofErr w:type="spellStart"/>
      <w:r w:rsidRPr="00B811AA">
        <w:rPr>
          <w:rFonts w:eastAsia="Calibri"/>
          <w:lang w:eastAsia="en-US"/>
        </w:rPr>
        <w:t>ливнёвой</w:t>
      </w:r>
      <w:proofErr w:type="spellEnd"/>
      <w:r w:rsidRPr="00B811AA">
        <w:rPr>
          <w:rFonts w:eastAsia="Calibri"/>
          <w:lang w:eastAsia="en-US"/>
        </w:rPr>
        <w:t xml:space="preserve"> канализации (до конца 2021 года).</w:t>
      </w:r>
    </w:p>
    <w:p w:rsidR="001C6093" w:rsidRPr="00B811AA" w:rsidRDefault="001C6093" w:rsidP="001C6093">
      <w:pPr>
        <w:suppressAutoHyphens/>
        <w:ind w:firstLine="709"/>
        <w:rPr>
          <w:kern w:val="1"/>
          <w:lang w:eastAsia="ar-SA"/>
        </w:rPr>
      </w:pPr>
      <w:r w:rsidRPr="00B811AA">
        <w:rPr>
          <w:kern w:val="1"/>
          <w:lang w:eastAsia="ar-SA"/>
        </w:rPr>
        <w:t>В ходе реализации муниципальной программы возможны внесения изменений, как в объемы проектных работ, так и в финансирование мероприятий.</w:t>
      </w:r>
    </w:p>
    <w:p w:rsidR="001C6093" w:rsidRPr="00B811AA" w:rsidRDefault="001C6093" w:rsidP="001C6093">
      <w:pPr>
        <w:suppressAutoHyphens/>
        <w:ind w:firstLine="709"/>
        <w:rPr>
          <w:kern w:val="1"/>
          <w:lang w:eastAsia="ar-SA"/>
        </w:rPr>
      </w:pPr>
      <w:r>
        <w:rPr>
          <w:kern w:val="1"/>
          <w:lang w:eastAsia="ar-SA"/>
        </w:rPr>
        <w:t>На</w:t>
      </w:r>
      <w:r w:rsidRPr="00B811AA">
        <w:rPr>
          <w:kern w:val="1"/>
          <w:lang w:eastAsia="ar-SA"/>
        </w:rPr>
        <w:t xml:space="preserve"> каждый проектный продукт необходимо положительное заключение государственной экспертизы. После реализации всех необходимых мероприятий и определения стоимости строительно-монтажных работ администрация Лабинского городского поселения сможет принимать участие в конкурсе краевых программ для получения субсидии для реализации данных проектов.</w:t>
      </w:r>
    </w:p>
    <w:p w:rsidR="001C6093" w:rsidRDefault="001C6093" w:rsidP="001C6093">
      <w:pPr>
        <w:suppressAutoHyphens/>
        <w:ind w:firstLine="709"/>
        <w:rPr>
          <w:kern w:val="1"/>
          <w:lang w:eastAsia="ar-SA"/>
        </w:rPr>
      </w:pPr>
      <w:r w:rsidRPr="00B811AA">
        <w:rPr>
          <w:kern w:val="1"/>
          <w:lang w:eastAsia="ar-SA"/>
        </w:rPr>
        <w:t xml:space="preserve">Каждое обращение по </w:t>
      </w:r>
      <w:r>
        <w:rPr>
          <w:kern w:val="1"/>
          <w:lang w:eastAsia="ar-SA"/>
        </w:rPr>
        <w:t>вышеуказан</w:t>
      </w:r>
      <w:r w:rsidRPr="00B811AA">
        <w:rPr>
          <w:kern w:val="1"/>
          <w:lang w:eastAsia="ar-SA"/>
        </w:rPr>
        <w:t>ным вопросам находится на дополнительном контроле до полного исполнения.</w:t>
      </w:r>
    </w:p>
    <w:p w:rsidR="001C6093" w:rsidRDefault="001C6093" w:rsidP="001C6093">
      <w:pPr>
        <w:ind w:firstLine="709"/>
      </w:pPr>
      <w:r>
        <w:t>В администрацию Лабинского городского поселения часто поступают обращения жителей по вопросам благоустройства и санитарного содержания территории Лабинского городского поселения, в части устройства межевых ограждений, организации сливных ям, расположения зеленых насаждений и т.п. На все вопросы специалистами администрации даны подробные разъяснения в письменных ответах.</w:t>
      </w:r>
    </w:p>
    <w:p w:rsidR="001C6093" w:rsidRDefault="001C6093" w:rsidP="001C6093">
      <w:pPr>
        <w:ind w:firstLine="709"/>
      </w:pPr>
      <w:r>
        <w:rPr>
          <w:color w:val="111111"/>
          <w:shd w:val="clear" w:color="auto" w:fill="FFFFFF"/>
        </w:rPr>
        <w:t xml:space="preserve">Ежегодно на территории Лабинского городского поселения проводится ремонт внутрипоселенческих дорог. Перечень дорог, подлежащих включению в план ремонта, формируется по заявкам председателей микрорайонов, квартальных комитетов и заявлениям граждан, с помощью мониторинга </w:t>
      </w:r>
      <w:proofErr w:type="spellStart"/>
      <w:r>
        <w:rPr>
          <w:color w:val="111111"/>
          <w:shd w:val="clear" w:color="auto" w:fill="FFFFFF"/>
        </w:rPr>
        <w:t>пассажироперевозчиков</w:t>
      </w:r>
      <w:proofErr w:type="spellEnd"/>
      <w:r>
        <w:rPr>
          <w:color w:val="111111"/>
          <w:shd w:val="clear" w:color="auto" w:fill="FFFFFF"/>
        </w:rPr>
        <w:t xml:space="preserve"> и их обращений, анализа аварийности, представляемого отделом ГИБДД и ДПС по г. Лабинску. </w:t>
      </w:r>
      <w:r>
        <w:t xml:space="preserve">В соответствии с планом ремонта дорог в Лабинском городском поселении в </w:t>
      </w:r>
      <w:r>
        <w:rPr>
          <w:lang w:val="en-US"/>
        </w:rPr>
        <w:t>I</w:t>
      </w:r>
      <w:r>
        <w:t xml:space="preserve"> полугодии               2017 года силами специализированных организаций были произведены работы по устранению повреждений и деформаций асфальтобетонного </w:t>
      </w:r>
      <w:proofErr w:type="gramStart"/>
      <w:r>
        <w:t>покрытия</w:t>
      </w:r>
      <w:proofErr w:type="gramEnd"/>
      <w:r>
        <w:t xml:space="preserve"> автомобильных дорог с инженерными сооружениями по ул. </w:t>
      </w:r>
      <w:r w:rsidRPr="00CC6190">
        <w:t xml:space="preserve">Ворошилова,        ул. Гагарина, ул. Пушкина, ул. Ленина, ул. Победы, ул. Октябрьская,                   ул. Калинина, ул. Первомайская, ул. Турчанинова, </w:t>
      </w:r>
      <w:r>
        <w:t xml:space="preserve">ул. Красная, ул. Лозового, ул. Революционная, ул. </w:t>
      </w:r>
      <w:proofErr w:type="spellStart"/>
      <w:r>
        <w:t>Д.Бедного</w:t>
      </w:r>
      <w:proofErr w:type="spellEnd"/>
      <w:r>
        <w:t>, ул. Хлеборобная, ул. Виноградная,</w:t>
      </w:r>
      <w:r w:rsidRPr="00617C2D">
        <w:t xml:space="preserve"> </w:t>
      </w:r>
      <w:r w:rsidRPr="00CC6190">
        <w:t>подъезд к мостовому переходу через р. Лаба</w:t>
      </w:r>
      <w:r>
        <w:t xml:space="preserve">. Также было проведено грейдирование гравийных дорог по ул. 40 лет Октября, ул. </w:t>
      </w:r>
      <w:proofErr w:type="gramStart"/>
      <w:r>
        <w:t>Союзная</w:t>
      </w:r>
      <w:proofErr w:type="gramEnd"/>
      <w:r>
        <w:t xml:space="preserve">, пер. Радужный,              </w:t>
      </w:r>
      <w:r>
        <w:lastRenderedPageBreak/>
        <w:t xml:space="preserve">пр. </w:t>
      </w:r>
      <w:proofErr w:type="spellStart"/>
      <w:proofErr w:type="gramStart"/>
      <w:r>
        <w:t>Б.Хмельницкого</w:t>
      </w:r>
      <w:proofErr w:type="spellEnd"/>
      <w:r>
        <w:t>, ул. Химическая, ул. Делегатская, ул. Лермонтова,             ул. Энгельса, ул. Глущенко, ул. Жуковского, пр.</w:t>
      </w:r>
      <w:proofErr w:type="gramEnd"/>
      <w:r>
        <w:t xml:space="preserve"> </w:t>
      </w:r>
      <w:proofErr w:type="gramStart"/>
      <w:r>
        <w:t>Волгоградский</w:t>
      </w:r>
      <w:proofErr w:type="gramEnd"/>
      <w:r>
        <w:t>, ул. Пугачева, ул. Учебная, пер. Горный.</w:t>
      </w:r>
    </w:p>
    <w:p w:rsidR="001C6093" w:rsidRDefault="001C6093" w:rsidP="001C6093">
      <w:pPr>
        <w:ind w:firstLine="709"/>
        <w:rPr>
          <w:color w:val="111111"/>
        </w:rPr>
      </w:pPr>
      <w:r w:rsidRPr="0006389C">
        <w:rPr>
          <w:color w:val="111111"/>
          <w:shd w:val="clear" w:color="auto" w:fill="FFFFFF"/>
        </w:rPr>
        <w:t xml:space="preserve">В соответствии с постановлением администрации Лабинского городского поселения Лабинского района от 21.02.2017 года № 174 на территории Лабинского городского поселения с 1 марта 2017 года по 8 мая 2017 года </w:t>
      </w:r>
      <w:r>
        <w:rPr>
          <w:color w:val="111111"/>
          <w:shd w:val="clear" w:color="auto" w:fill="FFFFFF"/>
        </w:rPr>
        <w:t>провед</w:t>
      </w:r>
      <w:r w:rsidRPr="0006389C">
        <w:rPr>
          <w:color w:val="111111"/>
          <w:shd w:val="clear" w:color="auto" w:fill="FFFFFF"/>
        </w:rPr>
        <w:t xml:space="preserve">ен </w:t>
      </w:r>
      <w:proofErr w:type="spellStart"/>
      <w:r w:rsidRPr="0006389C">
        <w:rPr>
          <w:color w:val="111111"/>
          <w:shd w:val="clear" w:color="auto" w:fill="FFFFFF"/>
        </w:rPr>
        <w:t>Всекубанский</w:t>
      </w:r>
      <w:proofErr w:type="spellEnd"/>
      <w:r w:rsidRPr="0006389C">
        <w:rPr>
          <w:color w:val="111111"/>
          <w:shd w:val="clear" w:color="auto" w:fill="FFFFFF"/>
        </w:rPr>
        <w:t xml:space="preserve"> двухмесячник по благоустройству и наведению санитарного порядка,</w:t>
      </w:r>
      <w:r>
        <w:rPr>
          <w:rStyle w:val="apple-converted-space"/>
          <w:color w:val="111111"/>
          <w:shd w:val="clear" w:color="auto" w:fill="FFFFFF"/>
        </w:rPr>
        <w:t xml:space="preserve"> </w:t>
      </w:r>
      <w:r w:rsidRPr="00A01224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а 8 апреля 2017 года состоялся </w:t>
      </w:r>
      <w:proofErr w:type="spellStart"/>
      <w:r w:rsidRPr="00A01224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Всекубанский</w:t>
      </w:r>
      <w:proofErr w:type="spellEnd"/>
      <w:r w:rsidRPr="00A01224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субботник.</w:t>
      </w:r>
      <w:r>
        <w:rPr>
          <w:rStyle w:val="a3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874476">
        <w:rPr>
          <w:color w:val="111111"/>
        </w:rPr>
        <w:t>В преддверии пасхальных праздников на уборку закрепленных территорий вышли сотрудники предп</w:t>
      </w:r>
      <w:bookmarkStart w:id="0" w:name="_GoBack"/>
      <w:bookmarkEnd w:id="0"/>
      <w:r w:rsidRPr="00874476">
        <w:rPr>
          <w:color w:val="111111"/>
        </w:rPr>
        <w:t xml:space="preserve">риятий и учреждений города, работники сферы жилищно-коммунального хозяйства, </w:t>
      </w:r>
      <w:r>
        <w:rPr>
          <w:color w:val="111111"/>
        </w:rPr>
        <w:t>ученики школ, студенты, а также</w:t>
      </w:r>
      <w:r w:rsidRPr="00874476">
        <w:rPr>
          <w:color w:val="111111"/>
        </w:rPr>
        <w:t xml:space="preserve"> активно трудились жители микрорайонов города во главе с председателями ТОС. Не остались равнодушными и приняли активное участие в уборке города работники социальной сферы – учителя, воспитатели детских садов, работники культуры.</w:t>
      </w:r>
      <w:r>
        <w:rPr>
          <w:color w:val="111111"/>
        </w:rPr>
        <w:t xml:space="preserve"> </w:t>
      </w:r>
      <w:r w:rsidRPr="00874476">
        <w:rPr>
          <w:color w:val="111111"/>
        </w:rPr>
        <w:t xml:space="preserve">Сотрудники администрации </w:t>
      </w:r>
      <w:r>
        <w:rPr>
          <w:color w:val="111111"/>
        </w:rPr>
        <w:t>Лабинского городского поселения</w:t>
      </w:r>
      <w:r w:rsidRPr="00874476">
        <w:rPr>
          <w:color w:val="111111"/>
        </w:rPr>
        <w:t xml:space="preserve"> </w:t>
      </w:r>
      <w:r>
        <w:rPr>
          <w:color w:val="111111"/>
        </w:rPr>
        <w:t>в районе переулка Карпатского в</w:t>
      </w:r>
      <w:r w:rsidRPr="00874476">
        <w:rPr>
          <w:color w:val="111111"/>
        </w:rPr>
        <w:t xml:space="preserve"> микрорайоне Предгорье высадили ясеневую аллею. Вскоре 85 вновь высаженных растений зазеленеют в честь 80-летнего юбилея со дня образования Краснодарского края.</w:t>
      </w:r>
      <w:r>
        <w:rPr>
          <w:color w:val="111111"/>
        </w:rPr>
        <w:t xml:space="preserve"> </w:t>
      </w:r>
    </w:p>
    <w:p w:rsidR="001C6093" w:rsidRDefault="001C6093" w:rsidP="001C6093">
      <w:pPr>
        <w:shd w:val="clear" w:color="auto" w:fill="FFFFFF"/>
        <w:ind w:firstLine="709"/>
        <w:textAlignment w:val="baseline"/>
        <w:rPr>
          <w:color w:val="111111"/>
        </w:rPr>
      </w:pPr>
      <w:r>
        <w:rPr>
          <w:color w:val="111111"/>
        </w:rPr>
        <w:t>В</w:t>
      </w:r>
      <w:r w:rsidRPr="00874476">
        <w:rPr>
          <w:color w:val="111111"/>
        </w:rPr>
        <w:t xml:space="preserve"> Лабинске велась активная побелка деревьев, приводились в порядок клумбы, парки, скверы, лесополосы, шл</w:t>
      </w:r>
      <w:r>
        <w:rPr>
          <w:color w:val="111111"/>
        </w:rPr>
        <w:t xml:space="preserve">а ликвидация стихийных свалок. </w:t>
      </w:r>
      <w:r w:rsidRPr="00874476">
        <w:rPr>
          <w:color w:val="111111"/>
        </w:rPr>
        <w:t xml:space="preserve">В городском парке покрасили молодежную </w:t>
      </w:r>
      <w:proofErr w:type="spellStart"/>
      <w:r w:rsidRPr="00874476">
        <w:rPr>
          <w:color w:val="111111"/>
        </w:rPr>
        <w:t>скейт</w:t>
      </w:r>
      <w:proofErr w:type="spellEnd"/>
      <w:r w:rsidRPr="00874476">
        <w:rPr>
          <w:color w:val="111111"/>
        </w:rPr>
        <w:t>-пл</w:t>
      </w:r>
      <w:r>
        <w:rPr>
          <w:color w:val="111111"/>
        </w:rPr>
        <w:t xml:space="preserve">ощадку, окрасили ограждения на </w:t>
      </w:r>
      <w:r w:rsidRPr="00874476">
        <w:rPr>
          <w:color w:val="111111"/>
        </w:rPr>
        <w:t>Вознесенском мосту, привели в порядок мост через реку Лаба на село Вольное, также освободили от мусора и о</w:t>
      </w:r>
      <w:r>
        <w:rPr>
          <w:color w:val="111111"/>
        </w:rPr>
        <w:t>тходов</w:t>
      </w:r>
      <w:r w:rsidRPr="00874476">
        <w:rPr>
          <w:color w:val="111111"/>
        </w:rPr>
        <w:t xml:space="preserve"> Владимирский въезд, объездную дорогу на поселок Прохладный. А жители микрорайона № 3 во главе с председателем ТОС наводили порядок на территории берега реки Лаба.</w:t>
      </w:r>
      <w:r>
        <w:rPr>
          <w:color w:val="111111"/>
        </w:rPr>
        <w:t xml:space="preserve"> </w:t>
      </w:r>
      <w:r w:rsidRPr="00874476">
        <w:rPr>
          <w:color w:val="111111"/>
        </w:rPr>
        <w:t xml:space="preserve">В разных частях города стартовали экологические марафоны, в которых были задействованы </w:t>
      </w:r>
      <w:proofErr w:type="spellStart"/>
      <w:r w:rsidRPr="00874476">
        <w:rPr>
          <w:color w:val="111111"/>
        </w:rPr>
        <w:t>лабинские</w:t>
      </w:r>
      <w:proofErr w:type="spellEnd"/>
      <w:r w:rsidRPr="00874476">
        <w:rPr>
          <w:color w:val="111111"/>
        </w:rPr>
        <w:t xml:space="preserve"> школьники.</w:t>
      </w:r>
    </w:p>
    <w:p w:rsidR="001C6093" w:rsidRDefault="001C6093" w:rsidP="001C6093">
      <w:pPr>
        <w:shd w:val="clear" w:color="auto" w:fill="FFFFFF"/>
        <w:ind w:firstLine="709"/>
        <w:textAlignment w:val="baseline"/>
      </w:pPr>
      <w:r>
        <w:t xml:space="preserve">Совместно с учащимися </w:t>
      </w:r>
      <w:proofErr w:type="spellStart"/>
      <w:r>
        <w:t>СУЗов</w:t>
      </w:r>
      <w:proofErr w:type="spellEnd"/>
      <w:r>
        <w:t xml:space="preserve"> и волонтерами проведено                          16 экологических марафонов по уборке территории, 35 акций по побелке деревьев, произрастающих на въездах в город и на магистральных улицах,        3 акции по высадке 114 деревьев (ул. Б. Хмельницкого, площадь Победы, микрорайон Предгорье).</w:t>
      </w:r>
    </w:p>
    <w:p w:rsidR="001C6093" w:rsidRDefault="001C6093" w:rsidP="001C6093">
      <w:pPr>
        <w:shd w:val="clear" w:color="auto" w:fill="FFFFFF"/>
        <w:ind w:firstLine="709"/>
        <w:textAlignment w:val="baseline"/>
      </w:pPr>
      <w:r w:rsidRPr="00AA73AB">
        <w:t xml:space="preserve">По итогам во время </w:t>
      </w:r>
      <w:proofErr w:type="spellStart"/>
      <w:r w:rsidRPr="00AA73AB">
        <w:t>Всекубанского</w:t>
      </w:r>
      <w:proofErr w:type="spellEnd"/>
      <w:r w:rsidRPr="00AA73AB">
        <w:t xml:space="preserve"> субботника было высажено              227 деревьев, 260 кустарников, ликвидировано 28 несанкционированных свалок, отремонтировано 4 детских площадки. Всего в уборке города приняли участие 6 тысяч 55 человек.</w:t>
      </w:r>
    </w:p>
    <w:p w:rsidR="001C6093" w:rsidRDefault="001C6093" w:rsidP="001C6093">
      <w:pPr>
        <w:shd w:val="clear" w:color="auto" w:fill="FFFFFF"/>
        <w:ind w:firstLine="709"/>
        <w:textAlignment w:val="baseline"/>
      </w:pPr>
      <w:r w:rsidRPr="009550FA">
        <w:t xml:space="preserve">Органы ТОС привлекают население к работам по благоустройству, озеленению территории, организуют работу с детьми и пенсионерами по </w:t>
      </w:r>
      <w:r>
        <w:t xml:space="preserve">месту жительства, способствуют </w:t>
      </w:r>
      <w:r w:rsidRPr="009550FA">
        <w:t>чистоте и порядку жилищного фонда с прилегающими территориями</w:t>
      </w:r>
      <w:r>
        <w:t xml:space="preserve">, </w:t>
      </w:r>
      <w:r w:rsidRPr="003439D2">
        <w:t>взаимодействуют с социальными учреждениями и общественными организациями города по работе с социально незащищенной категорией граждан по месту жительства</w:t>
      </w:r>
      <w:r>
        <w:t>.</w:t>
      </w:r>
    </w:p>
    <w:p w:rsidR="001C6093" w:rsidRDefault="001C6093" w:rsidP="001C6093">
      <w:pPr>
        <w:ind w:firstLine="709"/>
      </w:pPr>
      <w:r>
        <w:t xml:space="preserve">Органы ТОС, работая непосредственно с населением, решают социальные проблемы по месту жительства. Результатом этого процесса становится снижение социальной напряженности за счет упорядочения </w:t>
      </w:r>
      <w:r>
        <w:lastRenderedPageBreak/>
        <w:t>взаимоотношений населения с органами власти.</w:t>
      </w:r>
      <w:r>
        <w:rPr>
          <w:color w:val="111111"/>
          <w:shd w:val="clear" w:color="auto" w:fill="FFFFFF"/>
        </w:rPr>
        <w:t xml:space="preserve"> </w:t>
      </w:r>
      <w:r>
        <w:t xml:space="preserve">В микрорайонах выстроена система работы с населением: проводятся семинары совещания с активом органов ТОС. Повестки дня формируются председателями Советов микрорайонов, председателями территориального общественного самоуправления домовых, квартальных комитетов. На семинары приглашаются специалисты администрации, организаций, предприятий. В микрорайонах городского поселения проводятся сходы с участием участковых уполномоченных полиции, специалистов администрации и депутатов. На сходах в кварталах обсуждаются существующие проблемы, даются наказы. Такая форма работы позволяет мобильно решать вопросы, а не копить их год от года. </w:t>
      </w:r>
    </w:p>
    <w:p w:rsidR="001C6093" w:rsidRDefault="001C6093" w:rsidP="001C6093">
      <w:pPr>
        <w:ind w:firstLine="709"/>
      </w:pPr>
      <w:r w:rsidRPr="0049233C">
        <w:t>В январе 2017 года был проведен сход граждан микрорайона № 6</w:t>
      </w:r>
      <w:r>
        <w:t>.              В</w:t>
      </w:r>
      <w:r w:rsidRPr="0049233C">
        <w:t xml:space="preserve"> феврале 2017 года на территории Лабинского городского поселения было проведено 5 встреч граждан и общественности с участковыми уполномоченными полиции</w:t>
      </w:r>
      <w:r>
        <w:t xml:space="preserve">. В апреле 2017 года на территории Лабинского городского поселения было </w:t>
      </w:r>
      <w:r w:rsidRPr="00FF2B0D">
        <w:t>проведено 2 схода граждан.</w:t>
      </w:r>
      <w:r>
        <w:t xml:space="preserve"> В мае 2017 года на территории Лабинского городского поселения были </w:t>
      </w:r>
      <w:r w:rsidRPr="00FF2B0D">
        <w:t>проведен</w:t>
      </w:r>
      <w:r>
        <w:t>ы</w:t>
      </w:r>
      <w:r w:rsidRPr="00FF2B0D">
        <w:t xml:space="preserve"> </w:t>
      </w:r>
      <w:r>
        <w:t>сходы</w:t>
      </w:r>
      <w:r w:rsidRPr="00FF2B0D">
        <w:t xml:space="preserve"> граждан</w:t>
      </w:r>
      <w:r>
        <w:t>: 7 - в микрорайоне № 1; 9 – в микрорайоне № 2; 2 – в микрорайоне № 3;              5 – в микрорайоне № 4; 6 – в микрорайоне № 5; 5 – в микрорайоне № 6</w:t>
      </w:r>
      <w:r w:rsidRPr="00FF2B0D">
        <w:t>.</w:t>
      </w:r>
      <w:r>
        <w:t xml:space="preserve"> </w:t>
      </w:r>
      <w:r w:rsidRPr="00587462">
        <w:t>В июне 2017 года</w:t>
      </w:r>
      <w:r>
        <w:t xml:space="preserve"> на территории Лабинского городского поселения было </w:t>
      </w:r>
      <w:r w:rsidRPr="00FF2B0D">
        <w:t xml:space="preserve">проведено </w:t>
      </w:r>
      <w:r>
        <w:t xml:space="preserve">     39</w:t>
      </w:r>
      <w:r w:rsidRPr="00FF2B0D">
        <w:t xml:space="preserve"> сход</w:t>
      </w:r>
      <w:r>
        <w:t xml:space="preserve">ов </w:t>
      </w:r>
      <w:r w:rsidRPr="00FF2B0D">
        <w:t>граждан</w:t>
      </w:r>
    </w:p>
    <w:p w:rsidR="001C6093" w:rsidRDefault="001C6093" w:rsidP="001C6093">
      <w:pPr>
        <w:shd w:val="clear" w:color="auto" w:fill="FFFFFF"/>
        <w:ind w:firstLine="709"/>
        <w:textAlignment w:val="baseline"/>
        <w:rPr>
          <w:color w:val="111111"/>
        </w:rPr>
      </w:pPr>
      <w:r w:rsidRPr="00CC4201">
        <w:rPr>
          <w:color w:val="111111"/>
        </w:rPr>
        <w:t>21.04.2017</w:t>
      </w:r>
      <w:r>
        <w:rPr>
          <w:color w:val="111111"/>
        </w:rPr>
        <w:t xml:space="preserve"> г. в Лабинском городском поселении</w:t>
      </w:r>
      <w:r w:rsidRPr="00CC4201">
        <w:rPr>
          <w:color w:val="111111"/>
        </w:rPr>
        <w:t xml:space="preserve"> </w:t>
      </w:r>
      <w:r>
        <w:rPr>
          <w:color w:val="111111"/>
        </w:rPr>
        <w:t>состоялось открытие детской спортивной площадки</w:t>
      </w:r>
      <w:r w:rsidRPr="00CC4201">
        <w:rPr>
          <w:color w:val="111111"/>
        </w:rPr>
        <w:t xml:space="preserve"> </w:t>
      </w:r>
      <w:r>
        <w:rPr>
          <w:color w:val="111111"/>
        </w:rPr>
        <w:t>по ул. Мира, д. 211</w:t>
      </w:r>
      <w:r w:rsidRPr="00127E12">
        <w:rPr>
          <w:color w:val="111111"/>
        </w:rPr>
        <w:t>/8</w:t>
      </w:r>
      <w:r>
        <w:rPr>
          <w:color w:val="111111"/>
        </w:rPr>
        <w:t xml:space="preserve">. Торжественное мероприятие </w:t>
      </w:r>
      <w:r w:rsidRPr="00CC4201">
        <w:rPr>
          <w:color w:val="111111"/>
        </w:rPr>
        <w:t xml:space="preserve">совпало с всероссийским праздником - Днем местного самоуправления. </w:t>
      </w:r>
      <w:r>
        <w:rPr>
          <w:color w:val="111111"/>
        </w:rPr>
        <w:t>Н</w:t>
      </w:r>
      <w:r w:rsidRPr="00CC4201">
        <w:rPr>
          <w:color w:val="111111"/>
        </w:rPr>
        <w:t>овая площадка появилась благодаря тесному взаимодействию депутатов Законодательного Собрания Краснодарского края с администрацией города и председателем Совета территориальног</w:t>
      </w:r>
      <w:r>
        <w:rPr>
          <w:color w:val="111111"/>
        </w:rPr>
        <w:t xml:space="preserve">о общественного самоуправления </w:t>
      </w:r>
      <w:r w:rsidRPr="00CC4201">
        <w:rPr>
          <w:color w:val="111111"/>
        </w:rPr>
        <w:t>микрорайона.</w:t>
      </w:r>
      <w:r>
        <w:rPr>
          <w:color w:val="111111"/>
        </w:rPr>
        <w:t xml:space="preserve"> На открытии присутствовали многие жители микрорайона и почетные гости. В дальнейшем администрация города планирует открыть еще несколько площадок, уже начато обустройство детской спортивной площадки в поселке </w:t>
      </w:r>
      <w:proofErr w:type="gramStart"/>
      <w:r>
        <w:rPr>
          <w:color w:val="111111"/>
        </w:rPr>
        <w:t>Прохладный</w:t>
      </w:r>
      <w:proofErr w:type="gramEnd"/>
      <w:r>
        <w:rPr>
          <w:color w:val="111111"/>
        </w:rPr>
        <w:t>.</w:t>
      </w:r>
    </w:p>
    <w:p w:rsidR="001C6093" w:rsidRDefault="001C6093" w:rsidP="001C6093">
      <w:pPr>
        <w:shd w:val="clear" w:color="auto" w:fill="FFFFFF"/>
        <w:spacing w:line="245" w:lineRule="atLeast"/>
        <w:ind w:firstLine="709"/>
      </w:pPr>
      <w:r>
        <w:t>Для тщательного анализа, качественного исполнения и подготовки ответов заявителям города в соответствии с регламентом «О качестве исполнительской дисциплины по рассмотрению обращений граждан в органах местного самоуправления Лабинского городского поселения регулярно проводятся «Часы контроля». Под руководством главы администрации Лабинского городского поселения и его заместителей рассматриваются вопросы по исполнению поручений главы (губернатора) Краснодарского края, исполнительская дисциплина по рассмотрению обращений граждан и качество подготовки ответов на обращения граждан.</w:t>
      </w:r>
    </w:p>
    <w:p w:rsidR="001C6093" w:rsidRDefault="001C6093" w:rsidP="001C6093">
      <w:pPr>
        <w:ind w:firstLine="709"/>
        <w:rPr>
          <w:color w:val="111111"/>
        </w:rPr>
      </w:pPr>
      <w:r>
        <w:t>В холле администрации Лабинского городского поселения</w:t>
      </w:r>
      <w:r>
        <w:rPr>
          <w:color w:val="111111"/>
        </w:rPr>
        <w:t xml:space="preserve"> размещен информационный экран, на котором транслируются информационные ролики, новостные ленты, </w:t>
      </w:r>
      <w:r>
        <w:t>эфиры ТРК «Лаба»</w:t>
      </w:r>
      <w:r>
        <w:rPr>
          <w:color w:val="111111"/>
        </w:rPr>
        <w:t xml:space="preserve"> о деятельности администрации для улучшения качества жизни граждан.</w:t>
      </w:r>
    </w:p>
    <w:p w:rsidR="001C6093" w:rsidRDefault="001C6093" w:rsidP="001C6093">
      <w:pPr>
        <w:ind w:firstLine="851"/>
      </w:pPr>
      <w:r>
        <w:lastRenderedPageBreak/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1C6093" w:rsidRDefault="001C6093" w:rsidP="001C6093">
      <w:pPr>
        <w:ind w:firstLine="709"/>
      </w:pPr>
      <w: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F5211D" w:rsidRDefault="00F5211D"/>
    <w:sectPr w:rsidR="00F5211D" w:rsidSect="00062EA8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D2"/>
    <w:rsid w:val="00062EA8"/>
    <w:rsid w:val="001632D2"/>
    <w:rsid w:val="001C6093"/>
    <w:rsid w:val="00A01224"/>
    <w:rsid w:val="00D81041"/>
    <w:rsid w:val="00F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093"/>
    <w:rPr>
      <w:b/>
      <w:bCs/>
    </w:rPr>
  </w:style>
  <w:style w:type="character" w:customStyle="1" w:styleId="apple-converted-space">
    <w:name w:val="apple-converted-space"/>
    <w:basedOn w:val="a0"/>
    <w:rsid w:val="001C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093"/>
    <w:rPr>
      <w:b/>
      <w:bCs/>
    </w:rPr>
  </w:style>
  <w:style w:type="character" w:customStyle="1" w:styleId="apple-converted-space">
    <w:name w:val="apple-converted-space"/>
    <w:basedOn w:val="a0"/>
    <w:rsid w:val="001C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2017-07-13T12:53:00Z</dcterms:created>
  <dcterms:modified xsi:type="dcterms:W3CDTF">2017-07-13T12:56:00Z</dcterms:modified>
</cp:coreProperties>
</file>